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FE" w:rsidRPr="00800A20" w:rsidRDefault="00800A20" w:rsidP="009C78F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INNOVATIVE PEDAGOGICAL APPROACHES IN ENGLISH AS A LINGUA FRANCA (ELF): DIGITAL TRANSFORMATION AND COMMUNICATIVE COMPETENCE</w:t>
      </w:r>
    </w:p>
    <w:p w:rsidR="00800A20" w:rsidRDefault="00900723" w:rsidP="00900723">
      <w:pPr>
        <w:spacing w:after="0" w:line="240" w:lineRule="auto"/>
        <w:jc w:val="center"/>
        <w:rPr>
          <w:rFonts w:ascii="Times New Roman" w:eastAsia="Times New Roman" w:hAnsi="Times New Roman" w:cs="Times New Roman"/>
          <w:b/>
          <w:bCs/>
          <w:kern w:val="0"/>
          <w:sz w:val="24"/>
          <w:szCs w:val="24"/>
          <w:lang w:eastAsia="en-IN"/>
        </w:rPr>
      </w:pPr>
      <w:r w:rsidRPr="00800A20">
        <w:rPr>
          <w:rFonts w:ascii="Times New Roman" w:eastAsia="Times New Roman" w:hAnsi="Times New Roman" w:cs="Times New Roman"/>
          <w:b/>
          <w:bCs/>
          <w:kern w:val="0"/>
          <w:sz w:val="24"/>
          <w:szCs w:val="24"/>
          <w:lang w:eastAsia="en-IN"/>
        </w:rPr>
        <w:t xml:space="preserve">Dr. </w:t>
      </w:r>
      <w:bookmarkStart w:id="0" w:name="_GoBack"/>
      <w:r w:rsidRPr="00800A20">
        <w:rPr>
          <w:rFonts w:ascii="Times New Roman" w:eastAsia="Times New Roman" w:hAnsi="Times New Roman" w:cs="Times New Roman"/>
          <w:b/>
          <w:bCs/>
          <w:kern w:val="0"/>
          <w:sz w:val="24"/>
          <w:szCs w:val="24"/>
          <w:lang w:eastAsia="en-IN"/>
        </w:rPr>
        <w:t xml:space="preserve">Shrinivas </w:t>
      </w:r>
      <w:bookmarkEnd w:id="0"/>
      <w:r w:rsidRPr="00800A20">
        <w:rPr>
          <w:rFonts w:ascii="Times New Roman" w:eastAsia="Times New Roman" w:hAnsi="Times New Roman" w:cs="Times New Roman"/>
          <w:b/>
          <w:bCs/>
          <w:kern w:val="0"/>
          <w:sz w:val="24"/>
          <w:szCs w:val="24"/>
          <w:lang w:eastAsia="en-IN"/>
        </w:rPr>
        <w:t xml:space="preserve">Ippalpalli, </w:t>
      </w:r>
    </w:p>
    <w:p w:rsidR="00800A20" w:rsidRDefault="00800A20" w:rsidP="00900723">
      <w:pPr>
        <w:spacing w:after="0" w:line="240" w:lineRule="auto"/>
        <w:jc w:val="center"/>
        <w:rPr>
          <w:rFonts w:ascii="Times New Roman" w:eastAsia="Times New Roman" w:hAnsi="Times New Roman" w:cs="Times New Roman"/>
          <w:b/>
          <w:bCs/>
          <w:kern w:val="0"/>
          <w:sz w:val="24"/>
          <w:szCs w:val="24"/>
          <w:vertAlign w:val="superscript"/>
          <w:lang w:eastAsia="en-IN"/>
        </w:rPr>
      </w:pPr>
      <w:r w:rsidRPr="00800A20">
        <w:rPr>
          <w:rFonts w:ascii="Times New Roman" w:eastAsia="Times New Roman" w:hAnsi="Times New Roman" w:cs="Times New Roman"/>
          <w:kern w:val="0"/>
          <w:sz w:val="24"/>
          <w:szCs w:val="24"/>
          <w:lang w:eastAsia="en-IN"/>
        </w:rPr>
        <w:t>Professor &amp; Head Dept. of English</w:t>
      </w:r>
      <w:r>
        <w:rPr>
          <w:rFonts w:ascii="Times New Roman" w:eastAsia="Times New Roman" w:hAnsi="Times New Roman" w:cs="Times New Roman"/>
          <w:kern w:val="0"/>
          <w:sz w:val="24"/>
          <w:szCs w:val="24"/>
          <w:lang w:eastAsia="en-IN"/>
        </w:rPr>
        <w:t xml:space="preserve">, </w:t>
      </w:r>
      <w:r w:rsidRPr="00800A20">
        <w:rPr>
          <w:rFonts w:ascii="Times New Roman" w:eastAsia="Times New Roman" w:hAnsi="Times New Roman" w:cs="Times New Roman"/>
          <w:kern w:val="0"/>
          <w:sz w:val="24"/>
          <w:szCs w:val="24"/>
          <w:lang w:eastAsia="en-IN"/>
        </w:rPr>
        <w:t>Mamasaheb Mohol College, Paud Road, Pune -38</w:t>
      </w:r>
    </w:p>
    <w:p w:rsidR="00900723" w:rsidRPr="00800A20" w:rsidRDefault="00900723" w:rsidP="00900723">
      <w:pPr>
        <w:spacing w:after="0" w:line="240" w:lineRule="auto"/>
        <w:jc w:val="center"/>
        <w:rPr>
          <w:rFonts w:ascii="Times New Roman" w:eastAsia="Times New Roman" w:hAnsi="Times New Roman" w:cs="Times New Roman"/>
          <w:b/>
          <w:bCs/>
          <w:kern w:val="0"/>
          <w:sz w:val="24"/>
          <w:szCs w:val="24"/>
          <w:lang w:eastAsia="en-IN"/>
        </w:rPr>
      </w:pPr>
      <w:r w:rsidRPr="00800A20">
        <w:rPr>
          <w:rFonts w:ascii="Times New Roman" w:eastAsia="Times New Roman" w:hAnsi="Times New Roman" w:cs="Times New Roman"/>
          <w:b/>
          <w:bCs/>
          <w:kern w:val="0"/>
          <w:sz w:val="24"/>
          <w:szCs w:val="24"/>
          <w:lang w:eastAsia="en-IN"/>
        </w:rPr>
        <w:t xml:space="preserve">Mr. Tanaji Jadhav </w:t>
      </w:r>
    </w:p>
    <w:p w:rsidR="00900723" w:rsidRPr="00800A20" w:rsidRDefault="00900723" w:rsidP="00800A20">
      <w:pPr>
        <w:spacing w:after="0" w:line="240" w:lineRule="auto"/>
        <w:jc w:val="center"/>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Research Student, Dept</w:t>
      </w:r>
      <w:r w:rsidR="00117076" w:rsidRPr="00800A20">
        <w:rPr>
          <w:rFonts w:ascii="Times New Roman" w:eastAsia="Times New Roman" w:hAnsi="Times New Roman" w:cs="Times New Roman"/>
          <w:kern w:val="0"/>
          <w:sz w:val="24"/>
          <w:szCs w:val="24"/>
          <w:lang w:eastAsia="en-IN"/>
        </w:rPr>
        <w:t>.</w:t>
      </w:r>
      <w:r w:rsidR="00800A20">
        <w:rPr>
          <w:rFonts w:ascii="Times New Roman" w:eastAsia="Times New Roman" w:hAnsi="Times New Roman" w:cs="Times New Roman"/>
          <w:kern w:val="0"/>
          <w:sz w:val="24"/>
          <w:szCs w:val="24"/>
          <w:lang w:eastAsia="en-IN"/>
        </w:rPr>
        <w:t xml:space="preserve"> of Commerce, </w:t>
      </w:r>
      <w:r w:rsidR="00800A20" w:rsidRPr="00800A20">
        <w:rPr>
          <w:rFonts w:ascii="Times New Roman" w:eastAsia="Times New Roman" w:hAnsi="Times New Roman" w:cs="Times New Roman"/>
          <w:kern w:val="0"/>
          <w:sz w:val="24"/>
          <w:szCs w:val="24"/>
          <w:lang w:eastAsia="en-IN"/>
        </w:rPr>
        <w:t>Mamasaheb Mohol College, Paud Road, Pune -38</w:t>
      </w:r>
    </w:p>
    <w:p w:rsidR="00900723" w:rsidRPr="00800A20" w:rsidRDefault="00900723" w:rsidP="00800A20">
      <w:pPr>
        <w:spacing w:after="0" w:line="240" w:lineRule="auto"/>
        <w:jc w:val="center"/>
        <w:rPr>
          <w:rFonts w:ascii="Times New Roman" w:eastAsia="Times New Roman" w:hAnsi="Times New Roman" w:cs="Times New Roman"/>
          <w:kern w:val="0"/>
          <w:sz w:val="24"/>
          <w:szCs w:val="24"/>
          <w:lang w:eastAsia="en-IN"/>
        </w:rPr>
      </w:pPr>
    </w:p>
    <w:p w:rsidR="009C78FE" w:rsidRPr="00800A20" w:rsidRDefault="009C78FE" w:rsidP="00800A2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Abstract</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The globalization of communication has transformed English into a lingua franca (ELF), requiring new pedagogical approaches that emphasize communicative competence, intercultural awareness, and technological innovation. Traditional native-speaker-oriented models are increasingly replaced by learner-centered methodologies that prioritize intelligibility and interaction in multilingual contexts. This paper examines innovative trends in ELF pedagogy, including communicative language teaching, task-based learning, artificial intelligence–supported instruction, and multimodal digital learning environments. Drawing on contemporary applied linguistics research, the study explores how digital technologies reshape language teaching practices while promoting global communicative competence. The paper argues that integrating ELF principles with innovative digital pedagogy provides a sustainable framework for English language education in a rapidly evolving global landscape.</w:t>
      </w:r>
    </w:p>
    <w:p w:rsidR="009C78FE" w:rsidRPr="00800A20" w:rsidRDefault="009C78FE" w:rsidP="00117076">
      <w:pPr>
        <w:pBdr>
          <w:bottom w:val="single" w:sz="4" w:space="1" w:color="auto"/>
        </w:pBd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b/>
          <w:bCs/>
          <w:kern w:val="0"/>
          <w:sz w:val="24"/>
          <w:szCs w:val="24"/>
          <w:lang w:eastAsia="en-IN"/>
        </w:rPr>
        <w:t>Keywords:</w:t>
      </w:r>
      <w:r w:rsidRPr="00800A20">
        <w:rPr>
          <w:rFonts w:ascii="Times New Roman" w:eastAsia="Times New Roman" w:hAnsi="Times New Roman" w:cs="Times New Roman"/>
          <w:kern w:val="0"/>
          <w:sz w:val="24"/>
          <w:szCs w:val="24"/>
          <w:lang w:eastAsia="en-IN"/>
        </w:rPr>
        <w:t xml:space="preserve"> English as a Lingua Franca, Innovative pedagogy, Communicative competence, Digital language learning, ELF teaching</w:t>
      </w:r>
    </w:p>
    <w:p w:rsidR="009C78FE" w:rsidRPr="00800A20" w:rsidRDefault="009C78FE" w:rsidP="009C78F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1. Introduction</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English has evolved into a global lingua franca used primarily by multilingual speakers rather than native speakers, reshaping the objectives and methodologies of English language teaching (Jenkins, 2015; Seidlhofer, 2011). Unlike traditional English as a Foreign Language (EFL) models, which emphasize native-speaker norms, ELF pedagogy prioritizes mutual intelligibility, intercultural communication, and adaptability across diverse linguistic contexts (Baker, 2015). As globalization intensifies cross-cultural interaction, language teaching must reflect real-world communication practices rather than standardized linguistic ideals.</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Technological advancements further influence this transformation. Digital platforms and artificial intelligence (AI) tools enable interactive learning experiences that promote learner autonomy and collaboration. Studies demonstrate that AI-supported conversational environments enhance communicative competence by providing realistic dialogue practice and personalized feedback (Zhou, 2023). These developments highlight the growing intersection between ELF theory and innovative educational technology.</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This paper examines emerging pedagogical innovations in ELF-oriented English language teaching and explores how digital transformation contributes to communicative competence and global language education.</w:t>
      </w:r>
    </w:p>
    <w:p w:rsidR="009C78FE" w:rsidRPr="00800A20" w:rsidRDefault="009C78FE" w:rsidP="00800A20">
      <w:pPr>
        <w:spacing w:before="100" w:beforeAutospacing="1" w:after="100" w:afterAutospacing="1" w:line="240" w:lineRule="auto"/>
        <w:jc w:val="both"/>
        <w:outlineLvl w:val="0"/>
        <w:rPr>
          <w:rFonts w:ascii="Times New Roman" w:eastAsia="Times New Roman" w:hAnsi="Times New Roman" w:cs="Times New Roman"/>
          <w:sz w:val="24"/>
          <w:szCs w:val="24"/>
          <w:lang w:eastAsia="en-IN"/>
        </w:rPr>
      </w:pPr>
      <w:r w:rsidRPr="00800A20">
        <w:rPr>
          <w:rFonts w:ascii="Times New Roman" w:eastAsia="Times New Roman" w:hAnsi="Times New Roman" w:cs="Times New Roman"/>
          <w:b/>
          <w:bCs/>
          <w:kern w:val="36"/>
          <w:sz w:val="24"/>
          <w:szCs w:val="24"/>
          <w:lang w:eastAsia="en-IN"/>
        </w:rPr>
        <w:t>2. Theoretical Foundations of ELF Pedagogy</w:t>
      </w:r>
      <w:r w:rsidR="00800A20">
        <w:rPr>
          <w:rFonts w:ascii="Times New Roman" w:eastAsia="Times New Roman" w:hAnsi="Times New Roman" w:cs="Times New Roman"/>
          <w:b/>
          <w:bCs/>
          <w:kern w:val="36"/>
          <w:sz w:val="24"/>
          <w:szCs w:val="24"/>
          <w:lang w:eastAsia="en-IN"/>
        </w:rPr>
        <w:t xml:space="preserve">: </w:t>
      </w:r>
      <w:r w:rsidR="00800A20">
        <w:rPr>
          <w:rFonts w:ascii="Times New Roman" w:eastAsia="Times New Roman" w:hAnsi="Times New Roman" w:cs="Times New Roman"/>
          <w:sz w:val="24"/>
          <w:szCs w:val="24"/>
          <w:lang w:eastAsia="en-IN"/>
        </w:rPr>
        <w:tab/>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 xml:space="preserve">ELF pedagogy is grounded in sociolinguistic theories that conceptualize language as a dynamic resource shaped by context and interaction. Seidlhofer (2011) argues that ELF communication involves negotiation of meaning rather than strict adherence to native-speaker norms, </w:t>
      </w:r>
      <w:r w:rsidRPr="00800A20">
        <w:rPr>
          <w:rFonts w:ascii="Times New Roman" w:eastAsia="Times New Roman" w:hAnsi="Times New Roman" w:cs="Times New Roman"/>
          <w:kern w:val="0"/>
          <w:sz w:val="24"/>
          <w:szCs w:val="24"/>
          <w:lang w:eastAsia="en-IN"/>
        </w:rPr>
        <w:lastRenderedPageBreak/>
        <w:t>emphasizing flexibility and pragmatic competence. Similarly, Jenkins (2015) highlights the importance of intelligibility over accent imitation, suggesting that successful communication depends on mutual understanding rather than linguistic perfection.</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Communicative Language Teaching (CLT) provides a foundational framework for innovative ELF instruction. CLT emphasizes meaningful interaction and authentic communication, allowing learners to develop functional language skills (Ellis, 2003). Task-Based Language Teaching (TBLT) extends this approach by engaging learners in real-world problem-solving activities that promote negotiation of meaning and collaborative learning. These frameworks align closely with ELF principles because they encourage learners to use language creatively within diverse communicative contexts.</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Intercultural communication theory further informs ELF pedagogy by recognizing that language learning involves cultural awareness and identity negotiation. Baker (2015) emphasizes that ELF users must develop intercultural competence to navigate multilingual communication environments effectively.</w:t>
      </w:r>
    </w:p>
    <w:p w:rsidR="009C78FE" w:rsidRPr="00800A20" w:rsidRDefault="009C78FE" w:rsidP="009C78F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3. Digital Transformation and Technology-Enhanced ELF Learning</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The integration of digital technologies into language education represents one of the most significant innovations in ELF pedagogy. Artificial intelligence and intelligent tutoring systems enable adaptive learning environments that respond to individual learner needs. Research demonstrates that AI-driven conversational tools can simulate authentic communication scenarios, helping learners develop fluency and pragmatic awareness (Zhou, 2023).</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Multimodal tutoring systems further enhance learning by combining audio, visual, and textual input to support language acquisition. These systems incorporate scaffolding strategies that guide learners through increasingly complex tasks while maintaining engagement (Liu et al., 2024). By offering personalized feedback and interactive practice, digital tools contribute to more learner-centered teaching approaches.</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The rise of generative AI has also introduced new pedagogical practices such as meta-languaging activities, where students analyze language use through AI interaction. Studies suggest that such approaches improve critical thinking and digital literacy alongside communicative competence (Woo et al., 2025). These innovations demonstrate how technology expands the possibilities of ELF teaching by creating immersive and flexible learning environments.</w:t>
      </w:r>
    </w:p>
    <w:p w:rsidR="009C78FE" w:rsidRPr="00800A20" w:rsidRDefault="009C78FE" w:rsidP="009C78F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4. Innovative Pedagogical Approaches in ELF Teaching</w:t>
      </w:r>
    </w:p>
    <w:p w:rsidR="009C78FE" w:rsidRPr="00800A20" w:rsidRDefault="009C78FE" w:rsidP="009C78FE">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rPr>
      </w:pPr>
      <w:r w:rsidRPr="00800A20">
        <w:rPr>
          <w:rFonts w:ascii="Times New Roman" w:eastAsia="Times New Roman" w:hAnsi="Times New Roman" w:cs="Times New Roman"/>
          <w:b/>
          <w:bCs/>
          <w:kern w:val="0"/>
          <w:sz w:val="24"/>
          <w:szCs w:val="24"/>
          <w:lang w:eastAsia="en-IN"/>
        </w:rPr>
        <w:t>4.1 Task-Based and Project-Based Learning</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Task-based learning is particularly effective in ELF contexts because it focuses on communication rather than grammatical accuracy. Ellis (2003) notes that authentic tasks encourage learners to negotiate meaning collaboratively, reflecting real-world language use. Project-based learning further enhances engagement by allowing students to explore global topics through collaborative research and presentation.</w:t>
      </w:r>
    </w:p>
    <w:p w:rsidR="009C78FE" w:rsidRPr="00800A20" w:rsidRDefault="009C78FE" w:rsidP="009C78FE">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rPr>
      </w:pPr>
      <w:r w:rsidRPr="00800A20">
        <w:rPr>
          <w:rFonts w:ascii="Times New Roman" w:eastAsia="Times New Roman" w:hAnsi="Times New Roman" w:cs="Times New Roman"/>
          <w:b/>
          <w:bCs/>
          <w:kern w:val="0"/>
          <w:sz w:val="24"/>
          <w:szCs w:val="24"/>
          <w:lang w:eastAsia="en-IN"/>
        </w:rPr>
        <w:t>4.2 Multimodal and Collaborative Learning Environments</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 xml:space="preserve">Modern ELF classrooms incorporate multimedia resources such as videos, podcasts, and digital storytelling platforms. These multimodal environments enable learners to interact with </w:t>
      </w:r>
      <w:r w:rsidRPr="00800A20">
        <w:rPr>
          <w:rFonts w:ascii="Times New Roman" w:eastAsia="Times New Roman" w:hAnsi="Times New Roman" w:cs="Times New Roman"/>
          <w:kern w:val="0"/>
          <w:sz w:val="24"/>
          <w:szCs w:val="24"/>
          <w:lang w:eastAsia="en-IN"/>
        </w:rPr>
        <w:lastRenderedPageBreak/>
        <w:t>language through multiple channels, improving comprehension and retention. Collaborative online platforms also facilitate intercultural communication, enabling students to interact with peers from different linguistic backgrounds.</w:t>
      </w:r>
    </w:p>
    <w:p w:rsidR="009C78FE" w:rsidRPr="00800A20" w:rsidRDefault="009C78FE" w:rsidP="009C78FE">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rPr>
      </w:pPr>
      <w:r w:rsidRPr="00800A20">
        <w:rPr>
          <w:rFonts w:ascii="Times New Roman" w:eastAsia="Times New Roman" w:hAnsi="Times New Roman" w:cs="Times New Roman"/>
          <w:b/>
          <w:bCs/>
          <w:kern w:val="0"/>
          <w:sz w:val="24"/>
          <w:szCs w:val="24"/>
          <w:lang w:eastAsia="en-IN"/>
        </w:rPr>
        <w:t>4.3 AI-Enhanced Meta-Languaging Practices</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Recent research highlights the potential of AI to support reflective language learning through meta-languaging activities. By interacting with AI systems, learners can analyze linguistic choices and develop deeper awareness of language variation (Woo et al., 2025). Such approaches align with ELF pedagogy by encouraging learners to view language as a flexible communicative tool rather than a fixed system.</w:t>
      </w:r>
    </w:p>
    <w:p w:rsidR="009C78FE" w:rsidRPr="00800A20" w:rsidRDefault="009C78FE" w:rsidP="009C78F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5. Intercultural Communication and Global Competence</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Intercultural competence is a core component of ELF teaching. Baker (2015) argues that successful ELF communication requires awareness of cultural diversity and pragmatic adaptability. Innovative teaching practices therefore integrate global themes, culturally diverse materials, and collaborative projects that foster intercultural understanding.</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Digital communication platforms also play a crucial role in developing global competence. Virtual exchanges and online collaboration enable learners to engage in authentic ELF interactions, promoting empathy and cultural sensitivity.</w:t>
      </w:r>
    </w:p>
    <w:p w:rsidR="009C78FE" w:rsidRPr="00800A20" w:rsidRDefault="009C78FE" w:rsidP="009C78F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6. Challenges in Implementing Innovative ELF Pedagogy</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Despite the advantages of innovative approaches, several challenges remain. Standardized testing systems often prioritize native-speaker norms, creating tension with ELF principles emphasizing diversity and intelligibility (Jenkins, 2015). Additionally, integrating technology into language teaching requires teacher training and institutional support.</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Ethical concerns surrounding AI use, data privacy, and digital equity also present challenges. Educators must ensure that technological innovation enhances meaningful learning rather than reinforcing existing inequalities.</w:t>
      </w:r>
    </w:p>
    <w:p w:rsidR="009C78FE" w:rsidRPr="00800A20" w:rsidRDefault="009C78FE" w:rsidP="009C78F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7. Future Directions in ELF-Oriented Language Education</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Future ELF pedagogy is likely to involve hybrid learning environments combining communicative methodologies with advanced digital technologies. Virtual reality simulations, AI-driven language coaching, and data-informed learning analytics offer promising opportunities for enhancing communicative competence.</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As English continues to function as a global lingua franca, language education must prioritize adaptability, intercultural awareness, and innovation. Curriculum development should reflect real-world communication needs rather than traditional linguistic hierarchies.</w:t>
      </w:r>
    </w:p>
    <w:p w:rsidR="009C78FE" w:rsidRPr="00800A20" w:rsidRDefault="009C78FE" w:rsidP="009C78F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8. Conclusion</w:t>
      </w:r>
    </w:p>
    <w:p w:rsidR="009C78FE" w:rsidRPr="00800A20" w:rsidRDefault="009C78FE" w:rsidP="009C78FE">
      <w:p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 xml:space="preserve">Innovative pedagogical approaches in English as a Lingua Franca represent a significant shift in language education. By integrating communicative frameworks, digital technologies, and intercultural awareness, educators can create more inclusive and effective learning environments. Properly implemented, these innovations support learners in developing the communicative competence necessary for global interaction. The future of ELF teaching lies </w:t>
      </w:r>
      <w:r w:rsidRPr="00800A20">
        <w:rPr>
          <w:rFonts w:ascii="Times New Roman" w:eastAsia="Times New Roman" w:hAnsi="Times New Roman" w:cs="Times New Roman"/>
          <w:kern w:val="0"/>
          <w:sz w:val="24"/>
          <w:szCs w:val="24"/>
          <w:lang w:eastAsia="en-IN"/>
        </w:rPr>
        <w:lastRenderedPageBreak/>
        <w:t>in embracing linguistic diversity while leveraging technological advancements to enhance language learning experiences.</w:t>
      </w:r>
    </w:p>
    <w:p w:rsidR="009C78FE" w:rsidRPr="00800A20" w:rsidRDefault="009C78FE" w:rsidP="009C78FE">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800A20">
        <w:rPr>
          <w:rFonts w:ascii="Times New Roman" w:eastAsia="Times New Roman" w:hAnsi="Times New Roman" w:cs="Times New Roman"/>
          <w:b/>
          <w:bCs/>
          <w:kern w:val="36"/>
          <w:sz w:val="24"/>
          <w:szCs w:val="24"/>
          <w:lang w:eastAsia="en-IN"/>
        </w:rPr>
        <w:t xml:space="preserve">References </w:t>
      </w:r>
    </w:p>
    <w:p w:rsidR="009C78FE" w:rsidRPr="00800A20" w:rsidRDefault="009C78FE" w:rsidP="009C78FE">
      <w:pPr>
        <w:spacing w:before="100" w:beforeAutospacing="1" w:after="100" w:afterAutospacing="1" w:line="240" w:lineRule="auto"/>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 xml:space="preserve">Baker, W. (2015). </w:t>
      </w:r>
      <w:r w:rsidRPr="00800A20">
        <w:rPr>
          <w:rFonts w:ascii="Times New Roman" w:eastAsia="Times New Roman" w:hAnsi="Times New Roman" w:cs="Times New Roman"/>
          <w:i/>
          <w:iCs/>
          <w:kern w:val="0"/>
          <w:sz w:val="24"/>
          <w:szCs w:val="24"/>
          <w:lang w:eastAsia="en-IN"/>
        </w:rPr>
        <w:t>Culture and identity through English as a lingua franca</w:t>
      </w:r>
      <w:r w:rsidRPr="00800A20">
        <w:rPr>
          <w:rFonts w:ascii="Times New Roman" w:eastAsia="Times New Roman" w:hAnsi="Times New Roman" w:cs="Times New Roman"/>
          <w:kern w:val="0"/>
          <w:sz w:val="24"/>
          <w:szCs w:val="24"/>
          <w:lang w:eastAsia="en-IN"/>
        </w:rPr>
        <w:t>. De Gruyter Mouton.</w:t>
      </w:r>
    </w:p>
    <w:p w:rsidR="009C78FE" w:rsidRPr="00800A20" w:rsidRDefault="009C78FE" w:rsidP="009C78FE">
      <w:pPr>
        <w:spacing w:before="100" w:beforeAutospacing="1" w:after="100" w:afterAutospacing="1" w:line="240" w:lineRule="auto"/>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 xml:space="preserve">Ellis, R. (2003). </w:t>
      </w:r>
      <w:r w:rsidRPr="00800A20">
        <w:rPr>
          <w:rFonts w:ascii="Times New Roman" w:eastAsia="Times New Roman" w:hAnsi="Times New Roman" w:cs="Times New Roman"/>
          <w:i/>
          <w:iCs/>
          <w:kern w:val="0"/>
          <w:sz w:val="24"/>
          <w:szCs w:val="24"/>
          <w:lang w:eastAsia="en-IN"/>
        </w:rPr>
        <w:t>Task-based language learning and teaching</w:t>
      </w:r>
      <w:r w:rsidRPr="00800A20">
        <w:rPr>
          <w:rFonts w:ascii="Times New Roman" w:eastAsia="Times New Roman" w:hAnsi="Times New Roman" w:cs="Times New Roman"/>
          <w:kern w:val="0"/>
          <w:sz w:val="24"/>
          <w:szCs w:val="24"/>
          <w:lang w:eastAsia="en-IN"/>
        </w:rPr>
        <w:t>. Oxford University Press.</w:t>
      </w:r>
    </w:p>
    <w:p w:rsidR="009C78FE" w:rsidRPr="00800A20" w:rsidRDefault="009C78FE" w:rsidP="009C78FE">
      <w:pPr>
        <w:spacing w:before="100" w:beforeAutospacing="1" w:after="100" w:afterAutospacing="1" w:line="240" w:lineRule="auto"/>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 xml:space="preserve">Jenkins, J. (2015). </w:t>
      </w:r>
      <w:r w:rsidRPr="00800A20">
        <w:rPr>
          <w:rFonts w:ascii="Times New Roman" w:eastAsia="Times New Roman" w:hAnsi="Times New Roman" w:cs="Times New Roman"/>
          <w:i/>
          <w:iCs/>
          <w:kern w:val="0"/>
          <w:sz w:val="24"/>
          <w:szCs w:val="24"/>
          <w:lang w:eastAsia="en-IN"/>
        </w:rPr>
        <w:t>Global Englishes: A resource book for students</w:t>
      </w:r>
      <w:r w:rsidRPr="00800A20">
        <w:rPr>
          <w:rFonts w:ascii="Times New Roman" w:eastAsia="Times New Roman" w:hAnsi="Times New Roman" w:cs="Times New Roman"/>
          <w:kern w:val="0"/>
          <w:sz w:val="24"/>
          <w:szCs w:val="24"/>
          <w:lang w:eastAsia="en-IN"/>
        </w:rPr>
        <w:t xml:space="preserve"> (3rd ed.). Routledge.</w:t>
      </w:r>
    </w:p>
    <w:p w:rsidR="009C78FE" w:rsidRPr="00800A20" w:rsidRDefault="009C78FE" w:rsidP="009C78FE">
      <w:pPr>
        <w:spacing w:before="100" w:beforeAutospacing="1" w:after="100" w:afterAutospacing="1" w:line="240" w:lineRule="auto"/>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 xml:space="preserve">Seidlhofer, B. (2011). </w:t>
      </w:r>
      <w:r w:rsidRPr="00800A20">
        <w:rPr>
          <w:rFonts w:ascii="Times New Roman" w:eastAsia="Times New Roman" w:hAnsi="Times New Roman" w:cs="Times New Roman"/>
          <w:i/>
          <w:iCs/>
          <w:kern w:val="0"/>
          <w:sz w:val="24"/>
          <w:szCs w:val="24"/>
          <w:lang w:eastAsia="en-IN"/>
        </w:rPr>
        <w:t>Understanding English as a lingua franca</w:t>
      </w:r>
      <w:r w:rsidRPr="00800A20">
        <w:rPr>
          <w:rFonts w:ascii="Times New Roman" w:eastAsia="Times New Roman" w:hAnsi="Times New Roman" w:cs="Times New Roman"/>
          <w:kern w:val="0"/>
          <w:sz w:val="24"/>
          <w:szCs w:val="24"/>
          <w:lang w:eastAsia="en-IN"/>
        </w:rPr>
        <w:t>. Oxford University Press.</w:t>
      </w:r>
    </w:p>
    <w:p w:rsidR="009C78FE" w:rsidRPr="00800A20" w:rsidRDefault="009C78FE" w:rsidP="009C78FE">
      <w:pPr>
        <w:spacing w:before="100" w:beforeAutospacing="1" w:after="100" w:afterAutospacing="1" w:line="240" w:lineRule="auto"/>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Woo, D. J., Guo, K., &amp; Yu, Y. (2025). A vibe coding learning design to enhance EFL students’ talking to, through, and about AI. arXiv.</w:t>
      </w:r>
    </w:p>
    <w:p w:rsidR="009C78FE" w:rsidRPr="00800A20" w:rsidRDefault="009C78FE" w:rsidP="009C78FE">
      <w:pPr>
        <w:spacing w:before="100" w:beforeAutospacing="1" w:after="100" w:afterAutospacing="1" w:line="240" w:lineRule="auto"/>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Zhou, W. (2023). ChatGPT integrated with voice assistant as learning oral chat-based constructive communication to improve communicative competence for EFL learners. arXiv.</w:t>
      </w:r>
    </w:p>
    <w:p w:rsidR="009C78FE" w:rsidRPr="00800A20" w:rsidRDefault="009C78FE" w:rsidP="009C78FE">
      <w:pPr>
        <w:spacing w:before="100" w:beforeAutospacing="1" w:after="100" w:afterAutospacing="1" w:line="240" w:lineRule="auto"/>
        <w:rPr>
          <w:rFonts w:ascii="Times New Roman" w:eastAsia="Times New Roman" w:hAnsi="Times New Roman" w:cs="Times New Roman"/>
          <w:kern w:val="0"/>
          <w:sz w:val="24"/>
          <w:szCs w:val="24"/>
          <w:lang w:eastAsia="en-IN"/>
        </w:rPr>
      </w:pPr>
      <w:r w:rsidRPr="00800A20">
        <w:rPr>
          <w:rFonts w:ascii="Times New Roman" w:eastAsia="Times New Roman" w:hAnsi="Times New Roman" w:cs="Times New Roman"/>
          <w:kern w:val="0"/>
          <w:sz w:val="24"/>
          <w:szCs w:val="24"/>
          <w:lang w:eastAsia="en-IN"/>
        </w:rPr>
        <w:t>Liu, Z., Yin, S. X., Lee, C., &amp; Chen, N. F. (2024). Scaffolding language learning via multi-modal tutoring systems with pedagogical instructions. arXiv.</w:t>
      </w:r>
    </w:p>
    <w:p w:rsidR="004545F3" w:rsidRPr="00800A20" w:rsidRDefault="004545F3">
      <w:pPr>
        <w:rPr>
          <w:sz w:val="24"/>
          <w:szCs w:val="24"/>
        </w:rPr>
      </w:pPr>
    </w:p>
    <w:sectPr w:rsidR="004545F3" w:rsidRPr="00800A20" w:rsidSect="00800A20">
      <w:headerReference w:type="default" r:id="rId6"/>
      <w:footerReference w:type="default" r:id="rId7"/>
      <w:pgSz w:w="11906" w:h="16838"/>
      <w:pgMar w:top="1440" w:right="1440" w:bottom="630" w:left="1440" w:header="540" w:footer="108" w:gutter="0"/>
      <w:pgNumType w:start="1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C5" w:rsidRDefault="000725C5" w:rsidP="006F4D46">
      <w:pPr>
        <w:spacing w:after="0" w:line="240" w:lineRule="auto"/>
      </w:pPr>
      <w:r>
        <w:separator/>
      </w:r>
    </w:p>
  </w:endnote>
  <w:endnote w:type="continuationSeparator" w:id="0">
    <w:p w:rsidR="000725C5" w:rsidRDefault="000725C5" w:rsidP="006F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214874"/>
      <w:docPartObj>
        <w:docPartGallery w:val="Page Numbers (Bottom of Page)"/>
        <w:docPartUnique/>
      </w:docPartObj>
    </w:sdtPr>
    <w:sdtEndPr>
      <w:rPr>
        <w:noProof/>
      </w:rPr>
    </w:sdtEndPr>
    <w:sdtContent>
      <w:p w:rsidR="006F4D46" w:rsidRDefault="0042343A">
        <w:pPr>
          <w:pStyle w:val="Footer"/>
          <w:jc w:val="right"/>
        </w:pPr>
        <w:r>
          <w:fldChar w:fldCharType="begin"/>
        </w:r>
        <w:r w:rsidR="006F4D46">
          <w:instrText xml:space="preserve"> PAGE   \* MERGEFORMAT </w:instrText>
        </w:r>
        <w:r>
          <w:fldChar w:fldCharType="separate"/>
        </w:r>
        <w:r w:rsidR="00800A20">
          <w:rPr>
            <w:noProof/>
          </w:rPr>
          <w:t>115</w:t>
        </w:r>
        <w:r>
          <w:rPr>
            <w:noProof/>
          </w:rPr>
          <w:fldChar w:fldCharType="end"/>
        </w:r>
      </w:p>
    </w:sdtContent>
  </w:sdt>
  <w:p w:rsidR="006F4D46" w:rsidRDefault="006F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C5" w:rsidRDefault="000725C5" w:rsidP="006F4D46">
      <w:pPr>
        <w:spacing w:after="0" w:line="240" w:lineRule="auto"/>
      </w:pPr>
      <w:r>
        <w:separator/>
      </w:r>
    </w:p>
  </w:footnote>
  <w:footnote w:type="continuationSeparator" w:id="0">
    <w:p w:rsidR="000725C5" w:rsidRDefault="000725C5" w:rsidP="006F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20" w:rsidRPr="00423B1F" w:rsidRDefault="00800A20" w:rsidP="00800A20">
    <w:pPr>
      <w:spacing w:after="0" w:line="240" w:lineRule="auto"/>
      <w:ind w:right="118"/>
      <w:jc w:val="right"/>
      <w:rPr>
        <w:rFonts w:ascii="Times New Roman" w:hAnsi="Times New Roman" w:cs="Times New Roman"/>
        <w:b/>
        <w:i/>
      </w:rPr>
    </w:pPr>
    <w:r w:rsidRPr="00423B1F">
      <w:rPr>
        <w:rFonts w:ascii="Times New Roman" w:hAnsi="Times New Roman" w:cs="Times New Roman"/>
        <w:b/>
        <w:i/>
        <w:color w:val="4471C4"/>
        <w:spacing w:val="-1"/>
      </w:rPr>
      <w:t>Phoenix:</w:t>
    </w:r>
    <w:r w:rsidRPr="00423B1F">
      <w:rPr>
        <w:rFonts w:ascii="Times New Roman" w:hAnsi="Times New Roman" w:cs="Times New Roman"/>
        <w:b/>
        <w:i/>
        <w:color w:val="4471C4"/>
        <w:spacing w:val="-9"/>
      </w:rPr>
      <w:t xml:space="preserve"> </w:t>
    </w:r>
    <w:r w:rsidRPr="00423B1F">
      <w:rPr>
        <w:rFonts w:ascii="Times New Roman" w:hAnsi="Times New Roman" w:cs="Times New Roman"/>
        <w:b/>
        <w:i/>
        <w:color w:val="4471C4"/>
      </w:rPr>
      <w:t>International</w:t>
    </w:r>
    <w:r w:rsidRPr="00423B1F">
      <w:rPr>
        <w:rFonts w:ascii="Times New Roman" w:hAnsi="Times New Roman" w:cs="Times New Roman"/>
        <w:b/>
        <w:i/>
        <w:color w:val="4471C4"/>
        <w:spacing w:val="-11"/>
      </w:rPr>
      <w:t xml:space="preserve"> </w:t>
    </w:r>
    <w:r w:rsidRPr="00423B1F">
      <w:rPr>
        <w:rFonts w:ascii="Times New Roman" w:hAnsi="Times New Roman" w:cs="Times New Roman"/>
        <w:b/>
        <w:i/>
        <w:color w:val="4471C4"/>
      </w:rPr>
      <w:t>Multidisciplinary</w:t>
    </w:r>
    <w:r w:rsidRPr="00423B1F">
      <w:rPr>
        <w:rFonts w:ascii="Times New Roman" w:hAnsi="Times New Roman" w:cs="Times New Roman"/>
        <w:b/>
        <w:i/>
        <w:color w:val="4471C4"/>
        <w:spacing w:val="-15"/>
      </w:rPr>
      <w:t xml:space="preserve"> </w:t>
    </w:r>
    <w:r w:rsidRPr="00423B1F">
      <w:rPr>
        <w:rFonts w:ascii="Times New Roman" w:hAnsi="Times New Roman" w:cs="Times New Roman"/>
        <w:b/>
        <w:i/>
        <w:color w:val="4471C4"/>
      </w:rPr>
      <w:t>Research</w:t>
    </w:r>
    <w:r w:rsidRPr="00423B1F">
      <w:rPr>
        <w:rFonts w:ascii="Times New Roman" w:hAnsi="Times New Roman" w:cs="Times New Roman"/>
        <w:b/>
        <w:i/>
        <w:color w:val="4471C4"/>
        <w:spacing w:val="-6"/>
      </w:rPr>
      <w:t xml:space="preserve"> </w:t>
    </w:r>
    <w:r w:rsidRPr="00423B1F">
      <w:rPr>
        <w:rFonts w:ascii="Times New Roman" w:hAnsi="Times New Roman" w:cs="Times New Roman"/>
        <w:b/>
        <w:i/>
        <w:color w:val="4471C4"/>
      </w:rPr>
      <w:t>Journal</w:t>
    </w:r>
  </w:p>
  <w:p w:rsidR="00800A20" w:rsidRPr="00423B1F" w:rsidRDefault="00800A20" w:rsidP="00800A20">
    <w:pPr>
      <w:spacing w:after="0" w:line="240" w:lineRule="auto"/>
      <w:ind w:right="154"/>
      <w:jc w:val="right"/>
      <w:rPr>
        <w:rFonts w:ascii="Times New Roman" w:hAnsi="Times New Roman" w:cs="Times New Roman"/>
        <w:b/>
        <w:i/>
      </w:rPr>
    </w:pPr>
    <w:r w:rsidRPr="00423B1F">
      <w:rPr>
        <w:rFonts w:ascii="Times New Roman" w:hAnsi="Times New Roman" w:cs="Times New Roman"/>
        <w:b/>
        <w:i/>
      </w:rPr>
      <w:t>Vol</w:t>
    </w:r>
    <w:r w:rsidRPr="00423B1F">
      <w:rPr>
        <w:rFonts w:ascii="Times New Roman" w:hAnsi="Times New Roman" w:cs="Times New Roman"/>
        <w:b/>
        <w:i/>
        <w:spacing w:val="-1"/>
      </w:rPr>
      <w:t xml:space="preserve"> </w:t>
    </w:r>
    <w:r w:rsidRPr="00423B1F">
      <w:rPr>
        <w:rFonts w:ascii="Times New Roman" w:hAnsi="Times New Roman" w:cs="Times New Roman"/>
        <w:b/>
        <w:i/>
      </w:rPr>
      <w:t>4,</w:t>
    </w:r>
    <w:r w:rsidRPr="00423B1F">
      <w:rPr>
        <w:rFonts w:ascii="Times New Roman" w:hAnsi="Times New Roman" w:cs="Times New Roman"/>
        <w:b/>
        <w:i/>
        <w:spacing w:val="-1"/>
      </w:rPr>
      <w:t xml:space="preserve"> </w:t>
    </w:r>
    <w:r w:rsidRPr="00423B1F">
      <w:rPr>
        <w:rFonts w:ascii="Times New Roman" w:hAnsi="Times New Roman" w:cs="Times New Roman"/>
        <w:b/>
        <w:i/>
      </w:rPr>
      <w:t>No.</w:t>
    </w:r>
    <w:r w:rsidRPr="00423B1F">
      <w:rPr>
        <w:rFonts w:ascii="Times New Roman" w:hAnsi="Times New Roman" w:cs="Times New Roman"/>
        <w:b/>
        <w:i/>
        <w:spacing w:val="-1"/>
      </w:rPr>
      <w:t xml:space="preserve"> </w:t>
    </w:r>
    <w:r w:rsidRPr="00423B1F">
      <w:rPr>
        <w:rFonts w:ascii="Times New Roman" w:hAnsi="Times New Roman" w:cs="Times New Roman"/>
        <w:b/>
        <w:i/>
      </w:rPr>
      <w:t>1.1,</w:t>
    </w:r>
    <w:r w:rsidRPr="00423B1F">
      <w:rPr>
        <w:rFonts w:ascii="Times New Roman" w:hAnsi="Times New Roman" w:cs="Times New Roman"/>
        <w:b/>
        <w:i/>
        <w:spacing w:val="-1"/>
      </w:rPr>
      <w:t xml:space="preserve"> </w:t>
    </w:r>
    <w:r w:rsidRPr="00423B1F">
      <w:rPr>
        <w:rFonts w:ascii="Times New Roman" w:hAnsi="Times New Roman" w:cs="Times New Roman"/>
        <w:b/>
        <w:i/>
      </w:rPr>
      <w:t>March,</w:t>
    </w:r>
    <w:r w:rsidRPr="00423B1F">
      <w:rPr>
        <w:rFonts w:ascii="Times New Roman" w:hAnsi="Times New Roman" w:cs="Times New Roman"/>
        <w:b/>
        <w:i/>
        <w:spacing w:val="-1"/>
      </w:rPr>
      <w:t xml:space="preserve"> </w:t>
    </w:r>
    <w:r w:rsidRPr="00423B1F">
      <w:rPr>
        <w:rFonts w:ascii="Times New Roman" w:hAnsi="Times New Roman" w:cs="Times New Roman"/>
        <w:b/>
        <w:i/>
      </w:rPr>
      <w:t>2026</w:t>
    </w:r>
  </w:p>
  <w:p w:rsidR="00800A20" w:rsidRPr="00423B1F" w:rsidRDefault="00800A20" w:rsidP="00800A20">
    <w:pPr>
      <w:spacing w:after="0" w:line="240" w:lineRule="auto"/>
      <w:ind w:right="154"/>
      <w:jc w:val="right"/>
      <w:rPr>
        <w:rFonts w:ascii="Times New Roman" w:hAnsi="Times New Roman" w:cs="Times New Roman"/>
        <w:b/>
        <w:i/>
      </w:rPr>
    </w:pPr>
    <w:r w:rsidRPr="00423B1F">
      <w:rPr>
        <w:rFonts w:ascii="Times New Roman" w:hAnsi="Times New Roman" w:cs="Times New Roman"/>
        <w:b/>
        <w:i/>
      </w:rPr>
      <w:t>ISSN: 2583-6897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FE"/>
    <w:rsid w:val="000725C5"/>
    <w:rsid w:val="00117076"/>
    <w:rsid w:val="00123CD0"/>
    <w:rsid w:val="001F77D1"/>
    <w:rsid w:val="00294AC4"/>
    <w:rsid w:val="003B08AE"/>
    <w:rsid w:val="00400F38"/>
    <w:rsid w:val="0042343A"/>
    <w:rsid w:val="004545F3"/>
    <w:rsid w:val="00592BED"/>
    <w:rsid w:val="00600FDD"/>
    <w:rsid w:val="006B4423"/>
    <w:rsid w:val="006F4D46"/>
    <w:rsid w:val="00800A20"/>
    <w:rsid w:val="00900723"/>
    <w:rsid w:val="009C78FE"/>
    <w:rsid w:val="00A064CB"/>
    <w:rsid w:val="00A25D27"/>
    <w:rsid w:val="00AB0C86"/>
    <w:rsid w:val="00AB5134"/>
    <w:rsid w:val="00C11019"/>
    <w:rsid w:val="00CF24BB"/>
    <w:rsid w:val="00D6054B"/>
    <w:rsid w:val="00EB7E73"/>
    <w:rsid w:val="00F13B5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DC7F4"/>
  <w15:docId w15:val="{A9A30A77-42B8-44D3-ABB5-57776603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3A"/>
  </w:style>
  <w:style w:type="paragraph" w:styleId="Heading1">
    <w:name w:val="heading 1"/>
    <w:basedOn w:val="Normal"/>
    <w:next w:val="Normal"/>
    <w:link w:val="Heading1Char"/>
    <w:uiPriority w:val="9"/>
    <w:qFormat/>
    <w:rsid w:val="009C78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C78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78F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78F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C78F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C7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8F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C78F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78F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78F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C78F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C7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8FE"/>
    <w:rPr>
      <w:rFonts w:eastAsiaTheme="majorEastAsia" w:cstheme="majorBidi"/>
      <w:color w:val="272727" w:themeColor="text1" w:themeTint="D8"/>
    </w:rPr>
  </w:style>
  <w:style w:type="paragraph" w:styleId="Title">
    <w:name w:val="Title"/>
    <w:basedOn w:val="Normal"/>
    <w:next w:val="Normal"/>
    <w:link w:val="TitleChar"/>
    <w:uiPriority w:val="10"/>
    <w:qFormat/>
    <w:rsid w:val="009C7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8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8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78FE"/>
    <w:rPr>
      <w:i/>
      <w:iCs/>
      <w:color w:val="404040" w:themeColor="text1" w:themeTint="BF"/>
    </w:rPr>
  </w:style>
  <w:style w:type="paragraph" w:styleId="ListParagraph">
    <w:name w:val="List Paragraph"/>
    <w:basedOn w:val="Normal"/>
    <w:uiPriority w:val="34"/>
    <w:qFormat/>
    <w:rsid w:val="009C78FE"/>
    <w:pPr>
      <w:ind w:left="720"/>
      <w:contextualSpacing/>
    </w:pPr>
  </w:style>
  <w:style w:type="character" w:styleId="IntenseEmphasis">
    <w:name w:val="Intense Emphasis"/>
    <w:basedOn w:val="DefaultParagraphFont"/>
    <w:uiPriority w:val="21"/>
    <w:qFormat/>
    <w:rsid w:val="009C78FE"/>
    <w:rPr>
      <w:i/>
      <w:iCs/>
      <w:color w:val="365F91" w:themeColor="accent1" w:themeShade="BF"/>
    </w:rPr>
  </w:style>
  <w:style w:type="paragraph" w:styleId="IntenseQuote">
    <w:name w:val="Intense Quote"/>
    <w:basedOn w:val="Normal"/>
    <w:next w:val="Normal"/>
    <w:link w:val="IntenseQuoteChar"/>
    <w:uiPriority w:val="30"/>
    <w:qFormat/>
    <w:rsid w:val="009C78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78FE"/>
    <w:rPr>
      <w:i/>
      <w:iCs/>
      <w:color w:val="365F91" w:themeColor="accent1" w:themeShade="BF"/>
    </w:rPr>
  </w:style>
  <w:style w:type="character" w:styleId="IntenseReference">
    <w:name w:val="Intense Reference"/>
    <w:basedOn w:val="DefaultParagraphFont"/>
    <w:uiPriority w:val="32"/>
    <w:qFormat/>
    <w:rsid w:val="009C78FE"/>
    <w:rPr>
      <w:b/>
      <w:bCs/>
      <w:smallCaps/>
      <w:color w:val="365F91" w:themeColor="accent1" w:themeShade="BF"/>
      <w:spacing w:val="5"/>
    </w:rPr>
  </w:style>
  <w:style w:type="paragraph" w:styleId="Header">
    <w:name w:val="header"/>
    <w:basedOn w:val="Normal"/>
    <w:link w:val="HeaderChar"/>
    <w:uiPriority w:val="99"/>
    <w:unhideWhenUsed/>
    <w:rsid w:val="006F4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D46"/>
  </w:style>
  <w:style w:type="paragraph" w:styleId="Footer">
    <w:name w:val="footer"/>
    <w:basedOn w:val="Normal"/>
    <w:link w:val="FooterChar"/>
    <w:uiPriority w:val="99"/>
    <w:unhideWhenUsed/>
    <w:rsid w:val="006F4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Sanjay</dc:creator>
  <cp:lastModifiedBy>kc</cp:lastModifiedBy>
  <cp:revision>2</cp:revision>
  <dcterms:created xsi:type="dcterms:W3CDTF">2026-03-18T03:51:00Z</dcterms:created>
  <dcterms:modified xsi:type="dcterms:W3CDTF">2026-03-18T03:51:00Z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0a3defe1-0549-46dd-9b91-5f53d9d83166</vt:lpwstr>
  </property>
</Properties>
</file>